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972B6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F14289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  <w:r>
        <w:rPr>
          <w:bCs/>
          <w:noProof/>
          <w:sz w:val="28"/>
          <w:szCs w:val="28"/>
          <w:lang w:eastAsia="ru-RU"/>
        </w:rPr>
        <w:pict>
          <v:rect id="_x0000_s1029" style="position:absolute;left:0;text-align:left;margin-left:-13.8pt;margin-top:-.35pt;width:255.75pt;height:173.75pt;z-index:251658240;mso-position-horizontal-relative:text;mso-position-vertical-relative:text" strokecolor="white [3212]">
            <v:textbox style="mso-next-textbox:#_x0000_s1029">
              <w:txbxContent>
                <w:p w:rsidR="006B711B" w:rsidRPr="00EB70C0" w:rsidRDefault="006B711B" w:rsidP="006B711B">
                  <w:pPr>
                    <w:rPr>
                      <w:sz w:val="28"/>
                    </w:rPr>
                  </w:pPr>
                  <w:r w:rsidRPr="00EB70C0">
                    <w:rPr>
                      <w:sz w:val="28"/>
                    </w:rPr>
                    <w:t>от ___________</w:t>
                  </w:r>
                  <w:r>
                    <w:rPr>
                      <w:sz w:val="28"/>
                    </w:rPr>
                    <w:t>__</w:t>
                  </w:r>
                  <w:r w:rsidRPr="00EB70C0">
                    <w:rPr>
                      <w:sz w:val="28"/>
                    </w:rPr>
                    <w:t>_____ № ____</w:t>
                  </w:r>
                  <w:r>
                    <w:rPr>
                      <w:sz w:val="28"/>
                    </w:rPr>
                    <w:t>__</w:t>
                  </w:r>
                  <w:r w:rsidRPr="00EB70C0">
                    <w:rPr>
                      <w:sz w:val="28"/>
                    </w:rPr>
                    <w:t>___</w:t>
                  </w:r>
                </w:p>
                <w:p w:rsidR="007511DD" w:rsidRDefault="007511DD" w:rsidP="002B17DC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2B17DC" w:rsidRDefault="007511DD" w:rsidP="002B17DC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 внесении изменений в постановление Администрации городского округа Похвистнево от 29.01.2024 № 112 «</w:t>
                  </w:r>
                  <w:r w:rsidR="002B17DC">
                    <w:rPr>
                      <w:b/>
                      <w:sz w:val="28"/>
                      <w:szCs w:val="28"/>
                    </w:rPr>
                    <w:t>Об утверждении карты комплаенс-рисков в Администрации городского округа Похвистнево Самарской области на 202</w:t>
                  </w:r>
                  <w:r w:rsidR="007351DA">
                    <w:rPr>
                      <w:b/>
                      <w:sz w:val="28"/>
                      <w:szCs w:val="28"/>
                    </w:rPr>
                    <w:t>4</w:t>
                  </w:r>
                  <w:r w:rsidR="002B17DC">
                    <w:rPr>
                      <w:b/>
                      <w:sz w:val="28"/>
                      <w:szCs w:val="28"/>
                    </w:rPr>
                    <w:t xml:space="preserve"> год</w:t>
                  </w:r>
                  <w:r>
                    <w:rPr>
                      <w:b/>
                      <w:sz w:val="28"/>
                      <w:szCs w:val="28"/>
                    </w:rPr>
                    <w:t>»</w:t>
                  </w:r>
                  <w:r w:rsidR="002B17DC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2B17DC">
      <w:pPr>
        <w:tabs>
          <w:tab w:val="left" w:pos="993"/>
        </w:tabs>
        <w:spacing w:line="360" w:lineRule="auto"/>
        <w:ind w:right="5243"/>
        <w:contextualSpacing/>
        <w:jc w:val="both"/>
        <w:rPr>
          <w:b/>
          <w:sz w:val="28"/>
        </w:rPr>
      </w:pPr>
    </w:p>
    <w:p w:rsidR="006624CB" w:rsidRDefault="006E0612" w:rsidP="006E0612">
      <w:pPr>
        <w:shd w:val="clear" w:color="auto" w:fill="FFFFFF"/>
        <w:tabs>
          <w:tab w:val="left" w:pos="3900"/>
        </w:tabs>
        <w:spacing w:line="360" w:lineRule="auto"/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7511DD" w:rsidRDefault="006624CB" w:rsidP="002B17DC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B17DC">
        <w:rPr>
          <w:sz w:val="28"/>
          <w:szCs w:val="28"/>
        </w:rPr>
        <w:tab/>
      </w:r>
    </w:p>
    <w:p w:rsidR="007511DD" w:rsidRDefault="007511DD" w:rsidP="002B17DC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7511DD" w:rsidRDefault="007511DD" w:rsidP="007511DD">
      <w:pPr>
        <w:tabs>
          <w:tab w:val="left" w:pos="142"/>
        </w:tabs>
        <w:spacing w:line="360" w:lineRule="auto"/>
        <w:ind w:firstLine="709"/>
        <w:jc w:val="both"/>
        <w:rPr>
          <w:sz w:val="28"/>
          <w:szCs w:val="28"/>
        </w:rPr>
      </w:pPr>
    </w:p>
    <w:p w:rsidR="006624CB" w:rsidRDefault="006624CB" w:rsidP="007511DD">
      <w:pPr>
        <w:tabs>
          <w:tab w:val="left" w:pos="142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целях реализации Указа </w:t>
      </w:r>
      <w:r w:rsidR="00113801">
        <w:rPr>
          <w:sz w:val="28"/>
          <w:szCs w:val="28"/>
        </w:rPr>
        <w:t>П</w:t>
      </w:r>
      <w:r>
        <w:rPr>
          <w:sz w:val="28"/>
          <w:szCs w:val="28"/>
        </w:rPr>
        <w:t xml:space="preserve">резидента Российской Федерации от 21.12.2017 №618 «Об основных направлениях государственной политики по развитию конкуренции», в соответствии с </w:t>
      </w:r>
      <w:r w:rsidR="008C708B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Администрации городского округа Похвистнево от 03.04.2020 №372 </w:t>
      </w:r>
      <w:r w:rsidRPr="00675107">
        <w:rPr>
          <w:sz w:val="28"/>
          <w:szCs w:val="28"/>
        </w:rPr>
        <w:t>«</w:t>
      </w:r>
      <w:r w:rsidRPr="00675107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</w:t>
      </w:r>
      <w:r>
        <w:rPr>
          <w:sz w:val="28"/>
        </w:rPr>
        <w:t>»</w:t>
      </w:r>
      <w:r w:rsidR="002B17DC">
        <w:rPr>
          <w:sz w:val="28"/>
        </w:rPr>
        <w:t>, Администрация городского округа Похвистнево Самарской области</w:t>
      </w:r>
    </w:p>
    <w:p w:rsidR="002B17DC" w:rsidRDefault="002B17DC" w:rsidP="002B17DC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2B17DC" w:rsidRDefault="002B17DC" w:rsidP="007511DD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</w:rPr>
      </w:pPr>
      <w:r w:rsidRPr="00B332F1">
        <w:rPr>
          <w:b/>
          <w:sz w:val="28"/>
        </w:rPr>
        <w:t>П О С Т А Н О В Л Я Е Т:</w:t>
      </w:r>
    </w:p>
    <w:p w:rsidR="007511DD" w:rsidRPr="007511DD" w:rsidRDefault="007511DD" w:rsidP="007511DD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</w:rPr>
      </w:pPr>
    </w:p>
    <w:p w:rsidR="006624CB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B17DC">
        <w:rPr>
          <w:sz w:val="28"/>
          <w:szCs w:val="28"/>
        </w:rPr>
        <w:tab/>
      </w:r>
      <w:r w:rsidR="007511DD">
        <w:rPr>
          <w:sz w:val="28"/>
          <w:szCs w:val="28"/>
        </w:rPr>
        <w:t>Внести изменения в постановление Администрации городского округа Похвистнево от 29.01.2024 №112 «Об утверждении карты комплаенс-рисков в Администрации городского округа Похвистнево Самарской области на 2024 год»:</w:t>
      </w:r>
    </w:p>
    <w:p w:rsidR="007511DD" w:rsidRDefault="007511DD" w:rsidP="002B17D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1.1. </w:t>
      </w:r>
      <w:r w:rsidR="00D46072">
        <w:rPr>
          <w:sz w:val="28"/>
          <w:szCs w:val="28"/>
        </w:rPr>
        <w:t>В к</w:t>
      </w:r>
      <w:r>
        <w:rPr>
          <w:sz w:val="28"/>
          <w:szCs w:val="28"/>
        </w:rPr>
        <w:t>арту комплаенс-рисков (</w:t>
      </w:r>
      <w:r w:rsidR="00D46072">
        <w:rPr>
          <w:sz w:val="28"/>
          <w:szCs w:val="28"/>
        </w:rPr>
        <w:t xml:space="preserve">Приложение к постановлению) включить комплаенс-риск в соответствии с Приложением к настоящему постановлению. </w:t>
      </w:r>
      <w:r>
        <w:rPr>
          <w:sz w:val="28"/>
          <w:szCs w:val="28"/>
        </w:rPr>
        <w:t xml:space="preserve"> </w:t>
      </w:r>
    </w:p>
    <w:p w:rsidR="002B17DC" w:rsidRDefault="00D46072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</w:t>
      </w:r>
      <w:r w:rsidR="002B17DC">
        <w:rPr>
          <w:sz w:val="28"/>
        </w:rPr>
        <w:t>.</w:t>
      </w:r>
      <w:r w:rsidR="002B17DC">
        <w:rPr>
          <w:sz w:val="28"/>
        </w:rPr>
        <w:tab/>
      </w:r>
      <w:r w:rsidR="002B17DC" w:rsidRPr="00B93988">
        <w:rPr>
          <w:sz w:val="28"/>
        </w:rPr>
        <w:tab/>
      </w:r>
      <w:r w:rsidR="00924F20">
        <w:rPr>
          <w:color w:val="000000"/>
          <w:sz w:val="28"/>
          <w:szCs w:val="28"/>
        </w:rPr>
        <w:t xml:space="preserve">Разместить настоящее </w:t>
      </w:r>
      <w:r w:rsidR="008B1933">
        <w:rPr>
          <w:color w:val="000000"/>
          <w:sz w:val="28"/>
          <w:szCs w:val="28"/>
        </w:rPr>
        <w:t>п</w:t>
      </w:r>
      <w:r w:rsidR="00924F20">
        <w:rPr>
          <w:color w:val="000000"/>
          <w:sz w:val="28"/>
          <w:szCs w:val="28"/>
        </w:rPr>
        <w:t>остановление на официальном сайте Администрации городского округа Похвистнево</w:t>
      </w:r>
      <w:r w:rsidR="00924F20">
        <w:rPr>
          <w:i/>
          <w:iCs/>
          <w:color w:val="000000"/>
          <w:sz w:val="28"/>
          <w:szCs w:val="28"/>
        </w:rPr>
        <w:t xml:space="preserve"> </w:t>
      </w:r>
      <w:r w:rsidR="00924F20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D82B7C" w:rsidRPr="00B63087" w:rsidRDefault="00D82B7C" w:rsidP="00D82B7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072">
        <w:rPr>
          <w:sz w:val="28"/>
          <w:szCs w:val="28"/>
        </w:rPr>
        <w:t>3</w:t>
      </w:r>
      <w:r w:rsidRPr="00B63087">
        <w:rPr>
          <w:sz w:val="28"/>
          <w:szCs w:val="28"/>
        </w:rPr>
        <w:t>.</w:t>
      </w:r>
      <w:r w:rsidRPr="00B63087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D82B7C" w:rsidRDefault="00D82B7C" w:rsidP="00D82B7C">
      <w:pPr>
        <w:pStyle w:val="af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3087">
        <w:rPr>
          <w:rFonts w:ascii="Times New Roman" w:hAnsi="Times New Roman" w:cs="Times New Roman"/>
          <w:sz w:val="28"/>
          <w:szCs w:val="28"/>
        </w:rPr>
        <w:tab/>
      </w:r>
      <w:r w:rsidRPr="00B63087">
        <w:rPr>
          <w:rFonts w:ascii="Times New Roman" w:hAnsi="Times New Roman" w:cs="Times New Roman"/>
          <w:sz w:val="28"/>
          <w:szCs w:val="28"/>
        </w:rPr>
        <w:tab/>
      </w:r>
      <w:r w:rsidR="00D46072">
        <w:rPr>
          <w:rFonts w:ascii="Times New Roman" w:hAnsi="Times New Roman" w:cs="Times New Roman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2B17DC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291002" w:rsidRDefault="00291002" w:rsidP="002B17DC">
      <w:pPr>
        <w:tabs>
          <w:tab w:val="left" w:pos="993"/>
        </w:tabs>
        <w:spacing w:line="360" w:lineRule="auto"/>
        <w:ind w:right="3542"/>
      </w:pPr>
    </w:p>
    <w:p w:rsidR="00291002" w:rsidRDefault="00291002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2B17DC" w:rsidRDefault="002B17DC" w:rsidP="00A320C0">
      <w:pPr>
        <w:tabs>
          <w:tab w:val="left" w:pos="993"/>
        </w:tabs>
        <w:spacing w:line="360" w:lineRule="auto"/>
        <w:ind w:right="3542"/>
      </w:pPr>
    </w:p>
    <w:p w:rsidR="00302830" w:rsidRPr="00D46072" w:rsidRDefault="00D46072" w:rsidP="00381BBE">
      <w:pPr>
        <w:tabs>
          <w:tab w:val="left" w:pos="993"/>
        </w:tabs>
        <w:spacing w:line="360" w:lineRule="auto"/>
        <w:ind w:right="3542"/>
        <w:rPr>
          <w:sz w:val="22"/>
          <w:szCs w:val="22"/>
        </w:rPr>
      </w:pPr>
      <w:r w:rsidRPr="00D46072">
        <w:rPr>
          <w:sz w:val="22"/>
          <w:szCs w:val="22"/>
        </w:rPr>
        <w:t>Веселовская Т.Е. 21124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207B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AA7F92" w:rsidRDefault="00F14289" w:rsidP="00AA7F92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lastRenderedPageBreak/>
        <w:pict>
          <v:rect id="_x0000_s1031" style="position:absolute;margin-left:521.55pt;margin-top:-42.3pt;width:223.5pt;height:85.5pt;z-index:251660288" strokecolor="white [3212]">
            <v:textbox style="mso-next-textbox:#_x0000_s1031">
              <w:txbxContent>
                <w:p w:rsidR="00AA7F92" w:rsidRDefault="00AA7F92" w:rsidP="00AA7F92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AA7F92" w:rsidRPr="00C178F1" w:rsidRDefault="00AA7F92" w:rsidP="00AA7F92">
                  <w:pPr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 xml:space="preserve">к постановлению Администрации </w:t>
                  </w:r>
                </w:p>
                <w:p w:rsidR="00AA7F92" w:rsidRPr="00C178F1" w:rsidRDefault="00AA7F92" w:rsidP="00AA7F92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AA7F92" w:rsidRPr="00C178F1" w:rsidRDefault="00AA7F92" w:rsidP="00AA7F92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AA7F92" w:rsidRDefault="00AA7F92" w:rsidP="00AA7F92">
      <w:pPr>
        <w:jc w:val="right"/>
      </w:pPr>
    </w:p>
    <w:p w:rsidR="00AA7F92" w:rsidRDefault="00AA7F92" w:rsidP="00AA7F92">
      <w:pPr>
        <w:jc w:val="right"/>
      </w:pPr>
    </w:p>
    <w:p w:rsidR="00AA7F92" w:rsidRDefault="00AA7F92" w:rsidP="00AA7F92">
      <w:pPr>
        <w:jc w:val="right"/>
      </w:pPr>
    </w:p>
    <w:p w:rsidR="00AA7F92" w:rsidRDefault="00AA7F92" w:rsidP="00AA7F92"/>
    <w:p w:rsidR="00AA7F92" w:rsidRPr="006165F9" w:rsidRDefault="00AA7F92" w:rsidP="00AA7F92">
      <w:pPr>
        <w:jc w:val="center"/>
        <w:rPr>
          <w:sz w:val="28"/>
          <w:szCs w:val="28"/>
        </w:rPr>
      </w:pPr>
      <w:r w:rsidRPr="006165F9">
        <w:rPr>
          <w:sz w:val="28"/>
          <w:szCs w:val="28"/>
        </w:rPr>
        <w:t xml:space="preserve">Карта комплаенс-рисков </w:t>
      </w:r>
      <w:r>
        <w:rPr>
          <w:sz w:val="28"/>
          <w:szCs w:val="28"/>
        </w:rPr>
        <w:t xml:space="preserve">органов Администрации городского округа Похвистнево Самарской области на 2024 </w:t>
      </w:r>
      <w:r w:rsidRPr="006165F9">
        <w:rPr>
          <w:sz w:val="28"/>
          <w:szCs w:val="28"/>
        </w:rPr>
        <w:t>год</w:t>
      </w:r>
    </w:p>
    <w:p w:rsidR="00AA7F92" w:rsidRDefault="00AA7F92" w:rsidP="00AA7F92">
      <w:pPr>
        <w:jc w:val="right"/>
      </w:pPr>
    </w:p>
    <w:tbl>
      <w:tblPr>
        <w:tblStyle w:val="12"/>
        <w:tblW w:w="14992" w:type="dxa"/>
        <w:tblLayout w:type="fixed"/>
        <w:tblLook w:val="04A0" w:firstRow="1" w:lastRow="0" w:firstColumn="1" w:lastColumn="0" w:noHBand="0" w:noVBand="1"/>
      </w:tblPr>
      <w:tblGrid>
        <w:gridCol w:w="2093"/>
        <w:gridCol w:w="2977"/>
        <w:gridCol w:w="3118"/>
        <w:gridCol w:w="2977"/>
        <w:gridCol w:w="1843"/>
        <w:gridCol w:w="1984"/>
      </w:tblGrid>
      <w:tr w:rsidR="00AA7F92" w:rsidRPr="00CE1199" w:rsidTr="00F2596E">
        <w:trPr>
          <w:tblHeader/>
        </w:trPr>
        <w:tc>
          <w:tcPr>
            <w:tcW w:w="2093" w:type="dxa"/>
            <w:vAlign w:val="center"/>
          </w:tcPr>
          <w:p w:rsidR="00AA7F92" w:rsidRPr="00CE1199" w:rsidRDefault="00AA7F92" w:rsidP="00F2596E">
            <w:pPr>
              <w:jc w:val="center"/>
              <w:rPr>
                <w:b/>
              </w:rPr>
            </w:pPr>
            <w:r w:rsidRPr="00CE1199">
              <w:rPr>
                <w:b/>
              </w:rPr>
              <w:t>Уровень риска</w:t>
            </w:r>
          </w:p>
        </w:tc>
        <w:tc>
          <w:tcPr>
            <w:tcW w:w="2977" w:type="dxa"/>
            <w:vAlign w:val="center"/>
          </w:tcPr>
          <w:p w:rsidR="00AA7F92" w:rsidRPr="00CE1199" w:rsidRDefault="00AA7F92" w:rsidP="00F2596E">
            <w:pPr>
              <w:jc w:val="center"/>
              <w:rPr>
                <w:b/>
              </w:rPr>
            </w:pPr>
            <w:r w:rsidRPr="00CE1199">
              <w:rPr>
                <w:b/>
              </w:rPr>
              <w:t>Вид риска (описание)</w:t>
            </w:r>
          </w:p>
        </w:tc>
        <w:tc>
          <w:tcPr>
            <w:tcW w:w="3118" w:type="dxa"/>
            <w:vAlign w:val="center"/>
          </w:tcPr>
          <w:p w:rsidR="00AA7F92" w:rsidRPr="00CE1199" w:rsidRDefault="00AA7F92" w:rsidP="00F2596E">
            <w:pPr>
              <w:jc w:val="center"/>
              <w:rPr>
                <w:b/>
              </w:rPr>
            </w:pPr>
            <w:r w:rsidRPr="00CE1199">
              <w:rPr>
                <w:b/>
              </w:rPr>
              <w:t>Причины и условия возникновения (описание)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AA7F92" w:rsidRPr="00CE1199" w:rsidRDefault="00AA7F92" w:rsidP="00F2596E">
            <w:pPr>
              <w:jc w:val="center"/>
              <w:rPr>
                <w:b/>
              </w:rPr>
            </w:pPr>
            <w:r w:rsidRPr="00CE1199">
              <w:rPr>
                <w:b/>
              </w:rPr>
              <w:t>Общие меры по минимизации и устранению рисков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F92" w:rsidRPr="00CE1199" w:rsidRDefault="00AA7F92" w:rsidP="00F2596E">
            <w:pPr>
              <w:jc w:val="center"/>
              <w:rPr>
                <w:b/>
              </w:rPr>
            </w:pPr>
            <w:r w:rsidRPr="00CE1199">
              <w:rPr>
                <w:b/>
              </w:rPr>
              <w:t>Наличие (отсутствие) остаточных рисков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AA7F92" w:rsidRPr="00CE1199" w:rsidRDefault="00AA7F92" w:rsidP="00F2596E">
            <w:pPr>
              <w:jc w:val="center"/>
              <w:rPr>
                <w:b/>
              </w:rPr>
            </w:pPr>
            <w:r w:rsidRPr="00CE1199">
              <w:rPr>
                <w:b/>
              </w:rPr>
              <w:t>Вероятность повторного возникновения рисков</w:t>
            </w:r>
          </w:p>
        </w:tc>
      </w:tr>
      <w:tr w:rsidR="00FE7BE5" w:rsidRPr="00CE1199" w:rsidTr="00194E28">
        <w:trPr>
          <w:trHeight w:val="60"/>
        </w:trPr>
        <w:tc>
          <w:tcPr>
            <w:tcW w:w="2093" w:type="dxa"/>
          </w:tcPr>
          <w:p w:rsidR="00FE7BE5" w:rsidRPr="008B1933" w:rsidRDefault="00FE7BE5" w:rsidP="00FE7BE5">
            <w:pPr>
              <w:jc w:val="center"/>
            </w:pPr>
            <w:r w:rsidRPr="008B1933">
              <w:t>Высокий</w:t>
            </w:r>
          </w:p>
        </w:tc>
        <w:tc>
          <w:tcPr>
            <w:tcW w:w="2977" w:type="dxa"/>
          </w:tcPr>
          <w:p w:rsidR="00FE7BE5" w:rsidRPr="008B1933" w:rsidRDefault="00FE7BE5" w:rsidP="00FE7BE5">
            <w:pPr>
              <w:jc w:val="both"/>
            </w:pPr>
            <w:r w:rsidRPr="008B1933">
              <w:t>Создание, в том числе путем реорганизации, унитарных предприятий и осуществление их деятельности на конкурентных рынках</w:t>
            </w:r>
          </w:p>
        </w:tc>
        <w:tc>
          <w:tcPr>
            <w:tcW w:w="3118" w:type="dxa"/>
          </w:tcPr>
          <w:p w:rsidR="00FE7BE5" w:rsidRPr="008B1933" w:rsidRDefault="00FE7BE5" w:rsidP="00FE7BE5">
            <w:pPr>
              <w:jc w:val="both"/>
            </w:pPr>
            <w:r w:rsidRPr="008B1933">
              <w:t>Недостаточная квалификация сотрудников структурных подразделений Администрации; недостаточность знаний антимонопольного законодательства сотрудников структурных подразделений; недостаточный контроль за соблюдением сотрудниками структурных подразделений требований антимонопольного комплаенса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E7BE5" w:rsidRPr="008B1933" w:rsidRDefault="00FE7BE5" w:rsidP="00FE7BE5">
            <w:pPr>
              <w:jc w:val="both"/>
            </w:pPr>
            <w:r w:rsidRPr="008B1933">
              <w:t>Определение принадлежности хозяйствующего субъекта к субъектам естественных монополий. Определение доли выручки унитарного предприятия, осуществляющего деятельность в сфере естественных монополий, за последний календарный год на товарных рынках Российской Федерации, находящихся в состоянии ко</w:t>
            </w:r>
            <w:r w:rsidR="008B1933">
              <w:t>н</w:t>
            </w:r>
            <w:r w:rsidRPr="008B1933">
              <w:t>куренции (не должна превышать 10%)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E7BE5" w:rsidRPr="008B1933" w:rsidRDefault="00FE7BE5" w:rsidP="00FE7BE5">
            <w:pPr>
              <w:jc w:val="center"/>
            </w:pPr>
            <w:r w:rsidRPr="008B1933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FE7BE5" w:rsidRPr="008B1933" w:rsidRDefault="00FE7BE5" w:rsidP="00FE7BE5">
            <w:pPr>
              <w:jc w:val="center"/>
            </w:pPr>
            <w:r w:rsidRPr="008B1933">
              <w:t>Повторное возникновение рисков вероятно</w:t>
            </w:r>
          </w:p>
        </w:tc>
      </w:tr>
    </w:tbl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289" w:rsidRDefault="00F14289">
      <w:r>
        <w:separator/>
      </w:r>
    </w:p>
  </w:endnote>
  <w:endnote w:type="continuationSeparator" w:id="0">
    <w:p w:rsidR="00F14289" w:rsidRDefault="00F1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289" w:rsidRDefault="00F14289">
      <w:r>
        <w:separator/>
      </w:r>
    </w:p>
  </w:footnote>
  <w:footnote w:type="continuationSeparator" w:id="0">
    <w:p w:rsidR="00F14289" w:rsidRDefault="00F14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c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66E7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5BBE"/>
    <w:rsid w:val="000D5DC0"/>
    <w:rsid w:val="000D60B9"/>
    <w:rsid w:val="000D6B79"/>
    <w:rsid w:val="000E4D4E"/>
    <w:rsid w:val="000E722F"/>
    <w:rsid w:val="000F46B2"/>
    <w:rsid w:val="000F6A69"/>
    <w:rsid w:val="0010229B"/>
    <w:rsid w:val="0010299E"/>
    <w:rsid w:val="00106C60"/>
    <w:rsid w:val="00112454"/>
    <w:rsid w:val="00113801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65EB"/>
    <w:rsid w:val="0019123E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E63C9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61BBC"/>
    <w:rsid w:val="00263472"/>
    <w:rsid w:val="00266821"/>
    <w:rsid w:val="00267D23"/>
    <w:rsid w:val="002756AF"/>
    <w:rsid w:val="002802E8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A7EE1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0A8A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B2F80"/>
    <w:rsid w:val="005B48C3"/>
    <w:rsid w:val="005B6F3A"/>
    <w:rsid w:val="005C30E9"/>
    <w:rsid w:val="005C46F2"/>
    <w:rsid w:val="005D272C"/>
    <w:rsid w:val="005E448F"/>
    <w:rsid w:val="005E5513"/>
    <w:rsid w:val="005E6874"/>
    <w:rsid w:val="005E74EF"/>
    <w:rsid w:val="00601886"/>
    <w:rsid w:val="00604B60"/>
    <w:rsid w:val="00606B7B"/>
    <w:rsid w:val="006101E9"/>
    <w:rsid w:val="0062095C"/>
    <w:rsid w:val="00622FF5"/>
    <w:rsid w:val="00635685"/>
    <w:rsid w:val="006402BE"/>
    <w:rsid w:val="006408FA"/>
    <w:rsid w:val="006444D0"/>
    <w:rsid w:val="006455DB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51DA"/>
    <w:rsid w:val="00737A93"/>
    <w:rsid w:val="007406D3"/>
    <w:rsid w:val="007511DD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2FA4"/>
    <w:rsid w:val="0079536A"/>
    <w:rsid w:val="00795C3E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646CE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B1933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4F20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A7F92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514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4607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2B7C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135E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1848"/>
    <w:rsid w:val="00EC2F20"/>
    <w:rsid w:val="00EC42E6"/>
    <w:rsid w:val="00EC4BEA"/>
    <w:rsid w:val="00EC4D60"/>
    <w:rsid w:val="00EC703C"/>
    <w:rsid w:val="00ED28A2"/>
    <w:rsid w:val="00ED3C36"/>
    <w:rsid w:val="00ED498B"/>
    <w:rsid w:val="00ED6A23"/>
    <w:rsid w:val="00EE1481"/>
    <w:rsid w:val="00EE4215"/>
    <w:rsid w:val="00EF0EF0"/>
    <w:rsid w:val="00EF275E"/>
    <w:rsid w:val="00EF700A"/>
    <w:rsid w:val="00F0433D"/>
    <w:rsid w:val="00F04874"/>
    <w:rsid w:val="00F04E25"/>
    <w:rsid w:val="00F059EE"/>
    <w:rsid w:val="00F14289"/>
    <w:rsid w:val="00F14B67"/>
    <w:rsid w:val="00F2328E"/>
    <w:rsid w:val="00F25A42"/>
    <w:rsid w:val="00F313B1"/>
    <w:rsid w:val="00F31E35"/>
    <w:rsid w:val="00F35B39"/>
    <w:rsid w:val="00F5757B"/>
    <w:rsid w:val="00F643CE"/>
    <w:rsid w:val="00F70375"/>
    <w:rsid w:val="00F71228"/>
    <w:rsid w:val="00F76189"/>
    <w:rsid w:val="00F81A2D"/>
    <w:rsid w:val="00F86DEF"/>
    <w:rsid w:val="00F87712"/>
    <w:rsid w:val="00FC066C"/>
    <w:rsid w:val="00FC392C"/>
    <w:rsid w:val="00FD19B4"/>
    <w:rsid w:val="00FE4CF8"/>
    <w:rsid w:val="00FE7BE5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oNotEmbedSmartTags/>
  <w:decimalSymbol w:val=","/>
  <w:listSeparator w:val=";"/>
  <w15:docId w15:val="{6C78019C-0146-4357-8705-88C7D009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77A15-9EEC-4658-A31B-37D5A386E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2367</TotalTime>
  <Pages>3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Спорняк Валентина Владимировна</cp:lastModifiedBy>
  <cp:revision>149</cp:revision>
  <cp:lastPrinted>2024-02-27T06:22:00Z</cp:lastPrinted>
  <dcterms:created xsi:type="dcterms:W3CDTF">2015-09-30T06:15:00Z</dcterms:created>
  <dcterms:modified xsi:type="dcterms:W3CDTF">2024-02-27T06:23:00Z</dcterms:modified>
</cp:coreProperties>
</file>